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eastAsia" w:asciiTheme="minorEastAsia" w:hAnsiTheme="minorEastAsia" w:eastAsiaTheme="minorEastAsia"/>
        </w:rPr>
      </w:pPr>
      <w:bookmarkStart w:id="0" w:name="_GoBack"/>
      <w:bookmarkEnd w:id="0"/>
      <w:r>
        <w:rPr>
          <w:rFonts w:hint="eastAsia" w:asciiTheme="minorEastAsia" w:hAnsiTheme="minorEastAsia" w:eastAsiaTheme="minorEastAsia"/>
          <w:b w:val="1"/>
          <w:sz w:val="24"/>
        </w:rPr>
        <w:t>　令和７年度フードトラック事業事業者公募要領</w:t>
      </w:r>
    </w:p>
    <w:p>
      <w:pPr>
        <w:pStyle w:val="0"/>
        <w:spacing w:line="380" w:lineRule="exact"/>
        <w:rPr>
          <w:rFonts w:hint="eastAsia" w:asciiTheme="minorEastAsia" w:hAnsiTheme="minorEastAsia" w:eastAsiaTheme="minorEastAsia"/>
          <w:sz w:val="22"/>
        </w:rPr>
      </w:pPr>
    </w:p>
    <w:p>
      <w:pPr>
        <w:pStyle w:val="0"/>
        <w:wordWrap w:val="0"/>
        <w:spacing w:line="380" w:lineRule="exact"/>
        <w:jc w:val="right"/>
        <w:rPr>
          <w:rFonts w:hint="eastAsia" w:asciiTheme="minorEastAsia" w:hAnsiTheme="minorEastAsia" w:eastAsiaTheme="minorEastAsia"/>
          <w:sz w:val="22"/>
        </w:rPr>
      </w:pPr>
      <w:r>
        <w:rPr>
          <w:rFonts w:hint="eastAsia" w:asciiTheme="minorEastAsia" w:hAnsiTheme="minorEastAsia" w:eastAsiaTheme="minorEastAsia"/>
          <w:sz w:val="22"/>
        </w:rPr>
        <w:t>令和７年４月１日</w:t>
      </w:r>
    </w:p>
    <w:p>
      <w:pPr>
        <w:pStyle w:val="0"/>
        <w:spacing w:line="380" w:lineRule="exact"/>
        <w:rPr>
          <w:rFonts w:hint="eastAsia" w:asciiTheme="minorEastAsia" w:hAnsiTheme="minorEastAsia" w:eastAsiaTheme="minorEastAsia"/>
          <w:sz w:val="22"/>
        </w:rPr>
      </w:pPr>
    </w:p>
    <w:p>
      <w:pPr>
        <w:pStyle w:val="0"/>
        <w:spacing w:line="380" w:lineRule="exact"/>
        <w:ind w:leftChars="0" w:hanging="1470" w:hangingChars="668"/>
        <w:rPr>
          <w:rFonts w:hint="eastAsia" w:asciiTheme="minorEastAsia" w:hAnsiTheme="minorEastAsia" w:eastAsiaTheme="minorEastAsia"/>
          <w:sz w:val="22"/>
        </w:rPr>
      </w:pPr>
      <w:r>
        <w:rPr>
          <w:rFonts w:hint="eastAsia" w:asciiTheme="minorEastAsia" w:hAnsiTheme="minorEastAsia" w:eastAsiaTheme="minorEastAsia"/>
          <w:b w:val="0"/>
          <w:sz w:val="22"/>
          <w:u w:val="none" w:color="auto"/>
        </w:rPr>
        <w:t>●</w:t>
      </w:r>
      <w:r>
        <w:rPr>
          <w:rFonts w:hint="eastAsia" w:asciiTheme="minorEastAsia" w:hAnsiTheme="minorEastAsia" w:eastAsiaTheme="minorEastAsia"/>
          <w:b w:val="0"/>
          <w:sz w:val="22"/>
          <w:u w:val="none" w:color="auto"/>
        </w:rPr>
        <w:t xml:space="preserve"> </w:t>
      </w:r>
      <w:r>
        <w:rPr>
          <w:rFonts w:hint="eastAsia" w:asciiTheme="minorEastAsia" w:hAnsiTheme="minorEastAsia" w:eastAsiaTheme="minorEastAsia"/>
          <w:b w:val="0"/>
          <w:sz w:val="22"/>
          <w:u w:val="none" w:color="auto"/>
        </w:rPr>
        <w:t>事業目的</w:t>
      </w:r>
      <w:r>
        <w:rPr>
          <w:rFonts w:hint="eastAsia" w:asciiTheme="minorEastAsia" w:hAnsiTheme="minorEastAsia" w:eastAsiaTheme="minorEastAsia"/>
          <w:sz w:val="22"/>
        </w:rPr>
        <w:t>　　久御山町内には約</w:t>
      </w:r>
      <w:r>
        <w:rPr>
          <w:rFonts w:hint="eastAsia" w:asciiTheme="minorEastAsia" w:hAnsiTheme="minorEastAsia" w:eastAsiaTheme="minorEastAsia"/>
          <w:sz w:val="22"/>
        </w:rPr>
        <w:t>1,600</w:t>
      </w:r>
      <w:r>
        <w:rPr>
          <w:rFonts w:hint="eastAsia" w:asciiTheme="minorEastAsia" w:hAnsiTheme="minorEastAsia" w:eastAsiaTheme="minorEastAsia"/>
          <w:sz w:val="22"/>
        </w:rPr>
        <w:t>もの事業所が立地し、産業が集積している一方でエリアの特性上飲食店の出店が難しく、特に昼食環境が課題であることを受け、フードトラックによる昼食提供を行うことで町内の就業環境の向上を図るため、令和３年度に開始した上記事業について、引き続き出店事業者を公募する。事業者は町が進める「まちのにわ構想」に基づくフードトラック事業の趣旨を理解した事業者の民間活動として同事業を実施、その結果について事業者と町で共有する。</w:t>
      </w:r>
    </w:p>
    <w:p>
      <w:pPr>
        <w:pStyle w:val="0"/>
        <w:spacing w:line="380" w:lineRule="exact"/>
        <w:ind w:leftChars="0" w:hanging="1470" w:hangingChars="668"/>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場　　所　　久御山町内</w:t>
      </w:r>
    </w:p>
    <w:p>
      <w:pPr>
        <w:pStyle w:val="0"/>
        <w:spacing w:line="380" w:lineRule="exact"/>
        <w:ind w:leftChars="0" w:hanging="1470" w:hangingChars="668"/>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対</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者　　出店・営業に必要な機材・許可等を得ている者</w:t>
      </w:r>
    </w:p>
    <w:p>
      <w:pPr>
        <w:pStyle w:val="0"/>
        <w:spacing w:line="380" w:lineRule="exact"/>
        <w:ind w:leftChars="0" w:hanging="1470" w:hangingChars="668"/>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応募要件　　・久御山町内に出店可能であること</w:t>
      </w:r>
    </w:p>
    <w:p>
      <w:pPr>
        <w:pStyle w:val="0"/>
        <w:spacing w:line="380" w:lineRule="exact"/>
        <w:ind w:leftChars="0" w:hanging="1890" w:hangingChars="859"/>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・出店に必要な機材（自動車含む）等、営業に必要な許可等を得ていること</w:t>
      </w:r>
    </w:p>
    <w:p>
      <w:pPr>
        <w:pStyle w:val="0"/>
        <w:spacing w:line="380" w:lineRule="exact"/>
        <w:ind w:leftChars="0" w:hanging="1470" w:hangingChars="668"/>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・販売品は久御山町産の野菜等を使用したものであること</w:t>
      </w:r>
    </w:p>
    <w:p>
      <w:pPr>
        <w:pStyle w:val="0"/>
        <w:spacing w:line="380" w:lineRule="exact"/>
        <w:ind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応募方法　（１）応募期間</w:t>
      </w:r>
    </w:p>
    <w:p>
      <w:pPr>
        <w:pStyle w:val="0"/>
        <w:spacing w:line="380" w:lineRule="exact"/>
        <w:ind w:left="0"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　　　　　　　　　　令和７年４月１日（火）～</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令和７年</w:t>
      </w:r>
      <w:r>
        <w:rPr>
          <w:rFonts w:hint="eastAsia" w:asciiTheme="minorEastAsia" w:hAnsiTheme="minorEastAsia" w:eastAsiaTheme="minorEastAsia"/>
          <w:b w:val="0"/>
          <w:sz w:val="22"/>
        </w:rPr>
        <w:t>10</w:t>
      </w:r>
      <w:r>
        <w:rPr>
          <w:rFonts w:hint="eastAsia" w:asciiTheme="minorEastAsia" w:hAnsiTheme="minorEastAsia" w:eastAsiaTheme="minorEastAsia"/>
          <w:b w:val="0"/>
          <w:sz w:val="22"/>
        </w:rPr>
        <w:t>月</w:t>
      </w:r>
      <w:r>
        <w:rPr>
          <w:rFonts w:hint="eastAsia" w:asciiTheme="minorEastAsia" w:hAnsiTheme="minorEastAsia" w:eastAsiaTheme="minorEastAsia"/>
          <w:b w:val="0"/>
          <w:sz w:val="22"/>
        </w:rPr>
        <w:t>31</w:t>
      </w:r>
      <w:r>
        <w:rPr>
          <w:rFonts w:hint="eastAsia" w:asciiTheme="minorEastAsia" w:hAnsiTheme="minorEastAsia" w:eastAsiaTheme="minorEastAsia"/>
          <w:b w:val="0"/>
          <w:sz w:val="22"/>
        </w:rPr>
        <w:t>日（金）＜必着＞</w:t>
      </w:r>
    </w:p>
    <w:p>
      <w:pPr>
        <w:pStyle w:val="0"/>
        <w:spacing w:line="380" w:lineRule="exact"/>
        <w:ind w:left="0"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　　　　　　</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（２）応募書類</w:t>
      </w:r>
    </w:p>
    <w:p>
      <w:pPr>
        <w:pStyle w:val="0"/>
        <w:spacing w:line="380" w:lineRule="exact"/>
        <w:ind w:left="0"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　　　　　　　　　　応募用紙兼事業計画書及び営業許可書等の写し</w:t>
      </w:r>
    </w:p>
    <w:p>
      <w:pPr>
        <w:pStyle w:val="0"/>
        <w:spacing w:line="380" w:lineRule="exact"/>
        <w:ind w:left="0"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　　　　　　</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（３）提出先</w:t>
      </w:r>
    </w:p>
    <w:p>
      <w:pPr>
        <w:pStyle w:val="0"/>
        <w:spacing w:line="380" w:lineRule="exact"/>
        <w:ind w:left="0"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　　　　　　　　　　久御山町役場事業環境部産業・環境政策課</w:t>
      </w:r>
    </w:p>
    <w:p>
      <w:pPr>
        <w:pStyle w:val="0"/>
        <w:spacing w:line="380" w:lineRule="exact"/>
        <w:ind w:left="0" w:leftChars="0" w:firstLine="0" w:firstLineChars="0"/>
        <w:rPr>
          <w:rFonts w:hint="eastAsia" w:asciiTheme="minorEastAsia" w:hAnsiTheme="minorEastAsia" w:eastAsiaTheme="minorEastAsia"/>
          <w:b w:val="0"/>
          <w:sz w:val="22"/>
        </w:rPr>
      </w:pPr>
      <w:r>
        <w:rPr>
          <w:rFonts w:hint="eastAsia" w:asciiTheme="minorEastAsia" w:hAnsiTheme="minorEastAsia" w:eastAsiaTheme="minorEastAsia"/>
          <w:b w:val="0"/>
          <w:sz w:val="22"/>
        </w:rPr>
        <w:t>●</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町の支援　　事業者紹介を含む町広報紙等でのＰＲ</w:t>
      </w:r>
    </w:p>
    <w:p>
      <w:pPr>
        <w:pStyle w:val="0"/>
        <w:spacing w:line="380" w:lineRule="exact"/>
        <w:ind w:leftChars="0" w:hanging="1890" w:hangingChars="859"/>
        <w:rPr>
          <w:rFonts w:hint="eastAsia" w:asciiTheme="minorEastAsia" w:hAnsiTheme="minorEastAsia" w:eastAsiaTheme="minorEastAsia"/>
          <w:b w:val="0"/>
          <w:sz w:val="22"/>
        </w:rPr>
      </w:pPr>
      <w:r>
        <w:rPr>
          <w:rFonts w:hint="eastAsia" w:asciiTheme="minorEastAsia" w:hAnsiTheme="minorEastAsia" w:eastAsiaTheme="minorEastAsia"/>
          <w:b w:val="0"/>
          <w:sz w:val="22"/>
        </w:rPr>
        <w:t>●</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特記事項　（１）出店先や日程は、出店事業者が直接交渉を行い決定する。</w:t>
      </w:r>
    </w:p>
    <w:p>
      <w:pPr>
        <w:pStyle w:val="0"/>
        <w:spacing w:line="380" w:lineRule="exact"/>
        <w:ind w:leftChars="0" w:firstLine="66" w:firstLineChars="30"/>
        <w:rPr>
          <w:rFonts w:hint="eastAsia" w:asciiTheme="minorEastAsia" w:hAnsiTheme="minorEastAsia" w:eastAsiaTheme="minorEastAsia"/>
          <w:b w:val="0"/>
          <w:sz w:val="22"/>
        </w:rPr>
      </w:pPr>
      <w:r>
        <w:rPr>
          <w:rFonts w:hint="eastAsia" w:asciiTheme="minorEastAsia" w:hAnsiTheme="minorEastAsia" w:eastAsiaTheme="minorEastAsia"/>
          <w:b w:val="0"/>
          <w:sz w:val="22"/>
        </w:rPr>
        <w:t>　　　　　　</w:t>
      </w: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（２）町の支援以外の、出店に際して必要な宣伝等は出店事業者が行う。</w:t>
      </w:r>
    </w:p>
    <w:p>
      <w:pPr>
        <w:pStyle w:val="0"/>
        <w:spacing w:line="380" w:lineRule="exact"/>
        <w:ind w:leftChars="0" w:hanging="1890" w:hangingChars="859"/>
        <w:rPr>
          <w:rFonts w:hint="eastAsia" w:asciiTheme="minorEastAsia" w:hAnsiTheme="minorEastAsia" w:eastAsiaTheme="minorEastAsia"/>
          <w:b w:val="0"/>
          <w:sz w:val="22"/>
        </w:rPr>
      </w:pPr>
      <w:r>
        <w:rPr>
          <w:rFonts w:hint="eastAsia" w:asciiTheme="minorEastAsia" w:hAnsiTheme="minorEastAsia" w:eastAsiaTheme="minorEastAsia"/>
          <w:b w:val="0"/>
          <w:sz w:val="22"/>
        </w:rPr>
        <w:t xml:space="preserve">             </w:t>
      </w:r>
      <w:r>
        <w:rPr>
          <w:rFonts w:hint="eastAsia" w:asciiTheme="minorEastAsia" w:hAnsiTheme="minorEastAsia" w:eastAsiaTheme="minorEastAsia"/>
          <w:b w:val="0"/>
          <w:sz w:val="22"/>
        </w:rPr>
        <w:t>（３）庁舎を含む町の公共施設を利用及び敷地に出店する場合は、条例等に基づく施設ごとの規則に従うこととし、必要な申請手続き等を行う。また、条例等に基づく使用料等を徴収する。</w:t>
      </w:r>
    </w:p>
    <w:p>
      <w:pPr>
        <w:pStyle w:val="0"/>
        <w:spacing w:line="380" w:lineRule="exact"/>
        <w:ind w:left="1890" w:leftChars="681" w:hanging="460" w:hangingChars="209"/>
        <w:rPr>
          <w:rFonts w:hint="eastAsia"/>
        </w:rPr>
      </w:pPr>
      <w:r>
        <w:rPr>
          <w:rFonts w:hint="eastAsia" w:asciiTheme="minorEastAsia" w:hAnsiTheme="minorEastAsia" w:eastAsiaTheme="minorEastAsia"/>
          <w:b w:val="0"/>
          <w:sz w:val="22"/>
        </w:rPr>
        <w:t>（４）出店前の準備として、まちの駅クロスピアくみやまの加工室１の使用を認めることとし、使用料は別途定める運用に基づき徴収する。</w:t>
      </w:r>
    </w:p>
    <w:p>
      <w:pPr>
        <w:pStyle w:val="0"/>
        <w:spacing w:line="380" w:lineRule="exact"/>
        <w:ind w:left="1890" w:leftChars="681" w:hanging="460" w:hangingChars="209"/>
        <w:rPr>
          <w:rFonts w:hint="eastAsia"/>
        </w:rPr>
      </w:pPr>
      <w:r>
        <w:rPr>
          <w:rFonts w:hint="eastAsia"/>
        </w:rPr>
        <w:t>（５）前年度以前に本事業に応募し、継続の意思がある者については再度の応募を省略することができる。ただし、（３）に係る手続きは別途行うこと。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4</Words>
  <Characters>765</Characters>
  <Application>JUST Note</Application>
  <Lines>34</Lines>
  <Paragraphs>20</Paragraphs>
  <Company>久御山町役場</Company>
  <CharactersWithSpaces>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2022-03-29T11:36:40Z</cp:lastPrinted>
  <dcterms:created xsi:type="dcterms:W3CDTF">2021-06-10T01:32:00Z</dcterms:created>
  <dcterms:modified xsi:type="dcterms:W3CDTF">2025-04-04T04:43:05Z</dcterms:modified>
  <cp:revision>3</cp:revision>
</cp:coreProperties>
</file>