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Ｐゴシック" w:hAnsi="ＭＳ Ｐゴシック" w:eastAsia="ＭＳ Ｐゴシック"/>
        </w:rPr>
      </w:pPr>
      <w:bookmarkStart w:id="0" w:name="_GoBack"/>
      <w:bookmarkEnd w:id="0"/>
      <w:r>
        <w:rPr>
          <w:rFonts w:hint="eastAsia" w:ascii="ＭＳ Ｐゴシック" w:hAnsi="ＭＳ Ｐゴシック" w:eastAsia="ＭＳ Ｐゴシック"/>
          <w:b w:val="1"/>
          <w:sz w:val="32"/>
        </w:rPr>
        <w:t>久御山町地域子育てモデル事業補助金募集要項</w:t>
      </w:r>
    </w:p>
    <w:p>
      <w:pPr>
        <w:pStyle w:val="0"/>
        <w:rPr>
          <w:rFonts w:hint="eastAsia" w:ascii="ＭＳ Ｐゴシック" w:hAnsi="ＭＳ Ｐゴシック" w:eastAsia="ＭＳ Ｐゴシック"/>
        </w:rPr>
      </w:pP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b w:val="1"/>
          <w:sz w:val="24"/>
        </w:rPr>
        <w:t>１　趣旨</w:t>
      </w:r>
    </w:p>
    <w:p>
      <w:pPr>
        <w:pStyle w:val="0"/>
        <w:ind w:left="240" w:hanging="240" w:hangingChars="100"/>
        <w:rPr>
          <w:rFonts w:hint="eastAsia" w:ascii="ＭＳ Ｐゴシック" w:hAnsi="ＭＳ Ｐゴシック" w:eastAsia="ＭＳ Ｐゴシック"/>
          <w:sz w:val="24"/>
        </w:rPr>
      </w:pPr>
      <w:r>
        <w:rPr>
          <w:rFonts w:hint="eastAsia" w:ascii="ＭＳ Ｐゴシック" w:hAnsi="ＭＳ Ｐゴシック" w:eastAsia="ＭＳ Ｐゴシック"/>
          <w:sz w:val="24"/>
        </w:rPr>
        <w:t>　　　久御山町では、地域社会での子育て支援の促進を図るため、町内において子育て中の親又はその児童（中学生以下の子ども）を対象に活動を行う団体に対して、その活動に係る経費の一部を補助します。</w:t>
      </w: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b w:val="1"/>
          <w:sz w:val="24"/>
        </w:rPr>
        <w:t>２　対象活動について</w:t>
      </w:r>
    </w:p>
    <w:p>
      <w:pPr>
        <w:pStyle w:val="0"/>
        <w:ind w:firstLine="480" w:firstLineChars="200"/>
        <w:rPr>
          <w:rFonts w:hint="eastAsia" w:ascii="ＭＳ Ｐゴシック" w:hAnsi="ＭＳ Ｐゴシック" w:eastAsia="ＭＳ Ｐゴシック"/>
          <w:sz w:val="24"/>
        </w:rPr>
      </w:pPr>
      <w:r>
        <w:rPr>
          <w:rFonts w:hint="eastAsia" w:ascii="ＭＳ Ｐゴシック" w:hAnsi="ＭＳ Ｐゴシック" w:eastAsia="ＭＳ Ｐゴシック"/>
          <w:sz w:val="24"/>
        </w:rPr>
        <w:t>子育て支援に関する活動</w:t>
      </w:r>
    </w:p>
    <w:p>
      <w:pPr>
        <w:pStyle w:val="0"/>
        <w:ind w:firstLine="480" w:firstLineChars="200"/>
        <w:rPr>
          <w:rFonts w:hint="eastAsia" w:ascii="ＭＳ Ｐゴシック" w:hAnsi="ＭＳ Ｐゴシック" w:eastAsia="ＭＳ Ｐゴシック"/>
          <w:sz w:val="24"/>
        </w:rPr>
      </w:pPr>
      <w:r>
        <w:rPr>
          <w:rFonts w:hint="eastAsia" w:ascii="ＭＳ Ｐゴシック" w:hAnsi="ＭＳ Ｐゴシック" w:eastAsia="ＭＳ Ｐゴシック"/>
          <w:sz w:val="24"/>
        </w:rPr>
        <w:t>※　活動に際して、チラシ等による広報活動を行うこと。</w:t>
      </w:r>
    </w:p>
    <w:p>
      <w:pPr>
        <w:pStyle w:val="0"/>
        <w:ind w:firstLine="480" w:firstLineChars="200"/>
        <w:rPr>
          <w:rFonts w:hint="eastAsia" w:ascii="ＭＳ Ｐゴシック" w:hAnsi="ＭＳ Ｐゴシック" w:eastAsia="ＭＳ Ｐゴシック"/>
          <w:sz w:val="24"/>
        </w:rPr>
      </w:pPr>
      <w:r>
        <w:rPr>
          <w:rFonts w:hint="eastAsia" w:ascii="ＭＳ Ｐゴシック" w:hAnsi="ＭＳ Ｐゴシック" w:eastAsia="ＭＳ Ｐゴシック"/>
          <w:sz w:val="24"/>
        </w:rPr>
        <w:t>※　自治会及び子ども会活動を除く。</w:t>
      </w: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sz w:val="24"/>
        </w:rPr>
        <w:t>　　＜活動例＞</w:t>
      </w:r>
    </w:p>
    <w:p>
      <w:pPr>
        <w:pStyle w:val="0"/>
        <w:ind w:left="0" w:leftChars="0" w:firstLine="720" w:firstLineChars="300"/>
        <w:rPr>
          <w:rFonts w:hint="eastAsia" w:ascii="ＭＳ Ｐゴシック" w:hAnsi="ＭＳ Ｐゴシック" w:eastAsia="ＭＳ Ｐゴシック"/>
          <w:sz w:val="24"/>
        </w:rPr>
      </w:pPr>
      <w:r>
        <w:rPr>
          <w:rFonts w:hint="eastAsia" w:ascii="ＭＳ Ｐゴシック" w:hAnsi="ＭＳ Ｐゴシック" w:eastAsia="ＭＳ Ｐゴシック"/>
          <w:sz w:val="24"/>
        </w:rPr>
        <w:t>地域での誕生日お祝い会、発達やおやこ遊びなど子育てに関する講習会の</w:t>
      </w:r>
    </w:p>
    <w:p>
      <w:pPr>
        <w:pStyle w:val="0"/>
        <w:ind w:left="0" w:leftChars="0" w:firstLine="720" w:firstLineChars="300"/>
        <w:rPr>
          <w:rFonts w:hint="eastAsia" w:ascii="ＭＳ Ｐゴシック" w:hAnsi="ＭＳ Ｐゴシック" w:eastAsia="ＭＳ Ｐゴシック"/>
          <w:sz w:val="24"/>
        </w:rPr>
      </w:pPr>
      <w:r>
        <w:rPr>
          <w:rFonts w:hint="eastAsia" w:ascii="ＭＳ Ｐゴシック" w:hAnsi="ＭＳ Ｐゴシック" w:eastAsia="ＭＳ Ｐゴシック"/>
          <w:sz w:val="24"/>
        </w:rPr>
        <w:t>開催、公園や施設を利用したおやこで楽しめるイベントの開催、こども料理教</w:t>
      </w:r>
    </w:p>
    <w:p>
      <w:pPr>
        <w:pStyle w:val="0"/>
        <w:ind w:left="0" w:leftChars="0" w:firstLine="720" w:firstLineChars="300"/>
        <w:rPr>
          <w:rFonts w:hint="eastAsia" w:ascii="ＭＳ Ｐゴシック" w:hAnsi="ＭＳ Ｐゴシック" w:eastAsia="ＭＳ Ｐゴシック"/>
          <w:sz w:val="24"/>
        </w:rPr>
      </w:pPr>
      <w:r>
        <w:rPr>
          <w:rFonts w:hint="eastAsia" w:ascii="ＭＳ Ｐゴシック" w:hAnsi="ＭＳ Ｐゴシック" w:eastAsia="ＭＳ Ｐゴシック"/>
          <w:sz w:val="24"/>
        </w:rPr>
        <w:t>室、絵本・紙芝居読み聞かせ会、おやこ遠足（味覚狩り等）　など</w:t>
      </w:r>
    </w:p>
    <w:p>
      <w:pPr>
        <w:pStyle w:val="0"/>
        <w:rPr>
          <w:rFonts w:hint="eastAsia" w:ascii="ＭＳ Ｐゴシック" w:hAnsi="ＭＳ Ｐゴシック" w:eastAsia="ＭＳ Ｐゴシック"/>
          <w:sz w:val="24"/>
        </w:rPr>
      </w:pPr>
    </w:p>
    <w:p>
      <w:pPr>
        <w:pStyle w:val="0"/>
        <w:rPr>
          <w:rFonts w:hint="eastAsia" w:ascii="ＭＳ Ｐゴシック" w:hAnsi="ＭＳ Ｐゴシック" w:eastAsia="ＭＳ Ｐゴシック"/>
          <w:sz w:val="24"/>
        </w:rPr>
      </w:pPr>
      <w:r>
        <w:rPr>
          <w:rFonts w:hint="eastAsia" w:ascii="ＭＳ Ｐゴシック" w:hAnsi="ＭＳ Ｐゴシック" w:eastAsia="ＭＳ Ｐゴシック"/>
          <w:b w:val="1"/>
          <w:sz w:val="24"/>
        </w:rPr>
        <w:t>３　対象団体について</w:t>
      </w:r>
    </w:p>
    <w:p>
      <w:pPr>
        <w:pStyle w:val="0"/>
        <w:ind w:firstLineChars="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　　　（</w:t>
      </w:r>
      <w:r>
        <w:rPr>
          <w:rFonts w:hint="eastAsia" w:ascii="ＭＳ Ｐゴシック" w:hAnsi="ＭＳ Ｐゴシック" w:eastAsia="ＭＳ Ｐゴシック"/>
          <w:b w:val="0"/>
          <w:sz w:val="24"/>
        </w:rPr>
        <w:t>1</w:t>
      </w:r>
      <w:r>
        <w:rPr>
          <w:rFonts w:hint="eastAsia" w:ascii="ＭＳ Ｐゴシック" w:hAnsi="ＭＳ Ｐゴシック" w:eastAsia="ＭＳ Ｐゴシック"/>
          <w:b w:val="0"/>
          <w:sz w:val="24"/>
        </w:rPr>
        <w:t>）　住民主体の地域組織であり、３名以上で構成されていること。</w:t>
      </w:r>
    </w:p>
    <w:p>
      <w:pPr>
        <w:pStyle w:val="0"/>
        <w:ind w:firstLine="480" w:firstLineChars="20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w:t>
      </w:r>
      <w:r>
        <w:rPr>
          <w:rFonts w:hint="eastAsia" w:ascii="ＭＳ Ｐゴシック" w:hAnsi="ＭＳ Ｐゴシック" w:eastAsia="ＭＳ Ｐゴシック"/>
          <w:b w:val="0"/>
          <w:sz w:val="24"/>
        </w:rPr>
        <w:t>2</w:t>
      </w:r>
      <w:r>
        <w:rPr>
          <w:rFonts w:hint="eastAsia" w:ascii="ＭＳ Ｐゴシック" w:hAnsi="ＭＳ Ｐゴシック" w:eastAsia="ＭＳ Ｐゴシック"/>
          <w:b w:val="0"/>
          <w:sz w:val="24"/>
        </w:rPr>
        <w:t>）　代表者、組織及び運営等に関する規約を定めていること。</w:t>
      </w:r>
      <w:r>
        <w:rPr>
          <w:rFonts w:hint="eastAsia" w:ascii="ＭＳ Ｐゴシック" w:hAnsi="ＭＳ Ｐゴシック" w:eastAsia="ＭＳ Ｐゴシック"/>
          <w:b w:val="0"/>
          <w:sz w:val="24"/>
        </w:rPr>
        <w:t xml:space="preserve"> </w:t>
      </w:r>
    </w:p>
    <w:p>
      <w:pPr>
        <w:pStyle w:val="0"/>
        <w:ind w:firstLine="480" w:firstLineChars="20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w:t>
      </w:r>
      <w:r>
        <w:rPr>
          <w:rFonts w:hint="eastAsia" w:ascii="ＭＳ Ｐゴシック" w:hAnsi="ＭＳ Ｐゴシック" w:eastAsia="ＭＳ Ｐゴシック"/>
          <w:b w:val="0"/>
          <w:sz w:val="24"/>
        </w:rPr>
        <w:t>3</w:t>
      </w:r>
      <w:r>
        <w:rPr>
          <w:rFonts w:hint="eastAsia" w:ascii="ＭＳ Ｐゴシック" w:hAnsi="ＭＳ Ｐゴシック" w:eastAsia="ＭＳ Ｐゴシック"/>
          <w:b w:val="0"/>
          <w:sz w:val="24"/>
        </w:rPr>
        <w:t>）　宗教活動、政治活動及び営利活動を目的としていないこと。</w:t>
      </w:r>
    </w:p>
    <w:p>
      <w:pPr>
        <w:pStyle w:val="0"/>
        <w:ind w:firstLine="480" w:firstLineChars="20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w:t>
      </w:r>
      <w:r>
        <w:rPr>
          <w:rFonts w:hint="eastAsia" w:ascii="ＭＳ Ｐゴシック" w:hAnsi="ＭＳ Ｐゴシック" w:eastAsia="ＭＳ Ｐゴシック"/>
          <w:b w:val="0"/>
          <w:sz w:val="24"/>
        </w:rPr>
        <w:t>4</w:t>
      </w:r>
      <w:r>
        <w:rPr>
          <w:rFonts w:hint="eastAsia" w:ascii="ＭＳ Ｐゴシック" w:hAnsi="ＭＳ Ｐゴシック" w:eastAsia="ＭＳ Ｐゴシック"/>
          <w:b w:val="0"/>
          <w:sz w:val="24"/>
        </w:rPr>
        <w:t>）　暴力団（暴力団員による不当な行為の防止等に関する法律（平成３年法律</w:t>
      </w:r>
    </w:p>
    <w:p>
      <w:pPr>
        <w:pStyle w:val="0"/>
        <w:ind w:firstLine="840" w:firstLineChars="35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第</w:t>
      </w:r>
      <w:r>
        <w:rPr>
          <w:rFonts w:hint="eastAsia" w:ascii="ＭＳ Ｐゴシック" w:hAnsi="ＭＳ Ｐゴシック" w:eastAsia="ＭＳ Ｐゴシック"/>
          <w:b w:val="0"/>
          <w:sz w:val="24"/>
        </w:rPr>
        <w:t>77</w:t>
      </w:r>
      <w:r>
        <w:rPr>
          <w:rFonts w:hint="eastAsia" w:ascii="ＭＳ Ｐゴシック" w:hAnsi="ＭＳ Ｐゴシック" w:eastAsia="ＭＳ Ｐゴシック"/>
          <w:b w:val="0"/>
          <w:sz w:val="24"/>
        </w:rPr>
        <w:t>号。以下、「暴対法」という。）第２条第２号に規定する暴力団をいう。）</w:t>
      </w:r>
    </w:p>
    <w:p>
      <w:pPr>
        <w:pStyle w:val="0"/>
        <w:ind w:firstLine="840" w:firstLineChars="35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又は暴力団員（暴対法第２条第６号に規定する暴力団員をいう。）と密接な</w:t>
      </w:r>
    </w:p>
    <w:p>
      <w:pPr>
        <w:pStyle w:val="0"/>
        <w:ind w:firstLine="840" w:firstLineChars="35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関係を有する団体（者）でないこと。</w:t>
      </w:r>
    </w:p>
    <w:p>
      <w:pPr>
        <w:pStyle w:val="0"/>
        <w:rPr>
          <w:rFonts w:hint="eastAsia" w:ascii="ＭＳ Ｐゴシック" w:hAnsi="ＭＳ Ｐゴシック" w:eastAsia="ＭＳ Ｐゴシック"/>
          <w:b w:val="0"/>
          <w:sz w:val="24"/>
        </w:rPr>
      </w:pPr>
    </w:p>
    <w:p>
      <w:pPr>
        <w:pStyle w:val="0"/>
        <w:rPr>
          <w:rFonts w:hint="eastAsia" w:ascii="ＭＳ Ｐゴシック" w:hAnsi="ＭＳ Ｐゴシック" w:eastAsia="ＭＳ Ｐゴシック"/>
          <w:b w:val="0"/>
          <w:sz w:val="24"/>
        </w:rPr>
      </w:pPr>
      <w:r>
        <w:rPr>
          <w:rFonts w:hint="eastAsia" w:ascii="ＭＳ Ｐゴシック" w:hAnsi="ＭＳ Ｐゴシック" w:eastAsia="ＭＳ Ｐゴシック"/>
          <w:b w:val="1"/>
          <w:sz w:val="24"/>
        </w:rPr>
        <w:t>４　補助額について</w:t>
      </w:r>
    </w:p>
    <w:p>
      <w:pPr>
        <w:pStyle w:val="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　　　１団体につき１年度に上限</w:t>
      </w:r>
      <w:r>
        <w:rPr>
          <w:rFonts w:hint="eastAsia" w:ascii="ＭＳ Ｐゴシック" w:hAnsi="ＭＳ Ｐゴシック" w:eastAsia="ＭＳ Ｐゴシック"/>
          <w:b w:val="0"/>
          <w:sz w:val="24"/>
        </w:rPr>
        <w:t>15</w:t>
      </w:r>
      <w:r>
        <w:rPr>
          <w:rFonts w:hint="eastAsia" w:ascii="ＭＳ Ｐゴシック" w:hAnsi="ＭＳ Ｐゴシック" w:eastAsia="ＭＳ Ｐゴシック"/>
          <w:b w:val="0"/>
          <w:sz w:val="24"/>
        </w:rPr>
        <w:t>万円（先着６団体まで）</w:t>
      </w:r>
    </w:p>
    <w:p>
      <w:pPr>
        <w:pStyle w:val="0"/>
        <w:ind w:firstLine="720" w:firstLineChars="30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　同団体への補助は、年度内に１回が限度です。</w:t>
      </w:r>
    </w:p>
    <w:p>
      <w:pPr>
        <w:pStyle w:val="0"/>
        <w:ind w:leftChars="0" w:firstLine="720" w:firstLineChars="30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　町から他の補助金等を受けている場合は、経費が明確に区別できる必要</w:t>
      </w:r>
    </w:p>
    <w:p>
      <w:pPr>
        <w:pStyle w:val="0"/>
        <w:ind w:left="0" w:leftChars="0" w:firstLine="840" w:firstLineChars="35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があります。</w:t>
      </w:r>
    </w:p>
    <w:p>
      <w:pPr>
        <w:pStyle w:val="0"/>
        <w:ind w:leftChars="0" w:firstLine="0" w:firstLineChars="0"/>
        <w:rPr>
          <w:rFonts w:hint="eastAsia" w:ascii="ＭＳ Ｐゴシック" w:hAnsi="ＭＳ Ｐゴシック" w:eastAsia="ＭＳ Ｐゴシック"/>
          <w:b w:val="0"/>
          <w:sz w:val="24"/>
        </w:rPr>
      </w:pPr>
    </w:p>
    <w:p>
      <w:pPr>
        <w:pStyle w:val="0"/>
        <w:rPr>
          <w:rFonts w:hint="eastAsia" w:ascii="ＭＳ Ｐゴシック" w:hAnsi="ＭＳ Ｐゴシック" w:eastAsia="ＭＳ Ｐゴシック"/>
          <w:b w:val="0"/>
          <w:sz w:val="24"/>
        </w:rPr>
      </w:pPr>
      <w:r>
        <w:rPr>
          <w:rFonts w:hint="eastAsia" w:ascii="ＭＳ Ｐゴシック" w:hAnsi="ＭＳ Ｐゴシック" w:eastAsia="ＭＳ Ｐゴシック"/>
          <w:b w:val="1"/>
          <w:sz w:val="24"/>
        </w:rPr>
        <w:t>５　補助対象活動の期間について</w:t>
      </w:r>
    </w:p>
    <w:p>
      <w:pPr>
        <w:pStyle w:val="0"/>
        <w:ind w:firstLine="480" w:firstLineChars="20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補助金の交付決定を受けてから着手し、令和８年３月末までに完了させる必要</w:t>
      </w:r>
    </w:p>
    <w:p>
      <w:pPr>
        <w:pStyle w:val="0"/>
        <w:ind w:left="0" w:leftChars="0" w:firstLine="240" w:firstLineChars="10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があります。また、活動終了日の翌日から起算して</w:t>
      </w:r>
      <w:r>
        <w:rPr>
          <w:rFonts w:hint="eastAsia" w:ascii="ＭＳ Ｐゴシック" w:hAnsi="ＭＳ Ｐゴシック" w:eastAsia="ＭＳ Ｐゴシック"/>
          <w:b w:val="0"/>
          <w:sz w:val="24"/>
        </w:rPr>
        <w:t>20</w:t>
      </w:r>
      <w:r>
        <w:rPr>
          <w:rFonts w:hint="eastAsia" w:ascii="ＭＳ Ｐゴシック" w:hAnsi="ＭＳ Ｐゴシック" w:eastAsia="ＭＳ Ｐゴシック"/>
          <w:b w:val="0"/>
          <w:sz w:val="24"/>
        </w:rPr>
        <w:t>日以内に、活動終了報告書</w:t>
      </w:r>
    </w:p>
    <w:p>
      <w:pPr>
        <w:pStyle w:val="0"/>
        <w:ind w:left="0" w:leftChars="0" w:firstLine="240" w:firstLineChars="10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等の提出が必要です。</w:t>
      </w:r>
    </w:p>
    <w:p>
      <w:pPr>
        <w:pStyle w:val="0"/>
        <w:rPr>
          <w:rFonts w:hint="eastAsia" w:ascii="ＭＳ Ｐゴシック" w:hAnsi="ＭＳ Ｐゴシック" w:eastAsia="ＭＳ Ｐゴシック"/>
          <w:b w:val="0"/>
          <w:sz w:val="24"/>
        </w:rPr>
      </w:pPr>
      <w:r>
        <w:rPr>
          <w:rFonts w:hint="eastAsia" w:ascii="ＭＳ Ｐゴシック" w:hAnsi="ＭＳ Ｐゴシック" w:eastAsia="ＭＳ Ｐゴシック"/>
          <w:b w:val="1"/>
          <w:sz w:val="24"/>
        </w:rPr>
        <w:t>６　補助対象経費について</w:t>
      </w:r>
    </w:p>
    <w:p>
      <w:pPr>
        <w:pStyle w:val="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　　　報償費（外部の講師に限る。）、旅費（外部の講師に限る。）、需用費、役務費、</w:t>
      </w:r>
    </w:p>
    <w:p>
      <w:pPr>
        <w:pStyle w:val="0"/>
        <w:ind w:left="0" w:leftChars="0" w:firstLine="240" w:firstLineChars="10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使用料及び賃借料、備品購入費、そのほか町長が必要と認める経費</w:t>
      </w:r>
    </w:p>
    <w:p>
      <w:pPr>
        <w:pStyle w:val="0"/>
        <w:ind w:leftChars="0" w:firstLine="0" w:firstLineChars="0"/>
        <w:rPr>
          <w:rFonts w:hint="eastAsia" w:ascii="ＭＳ Ｐゴシック" w:hAnsi="ＭＳ Ｐゴシック" w:eastAsia="ＭＳ Ｐゴシック"/>
          <w:b w:val="0"/>
          <w:sz w:val="24"/>
        </w:rPr>
      </w:pPr>
    </w:p>
    <w:tbl>
      <w:tblPr>
        <w:tblStyle w:val="17"/>
        <w:tblW w:w="0" w:type="auto"/>
        <w:tblInd w:w="0" w:type="dxa"/>
        <w:tblLayout w:type="fixed"/>
        <w:tblLook w:firstRow="1" w:lastRow="0" w:firstColumn="1" w:lastColumn="0" w:noHBand="0" w:noVBand="1" w:val="04A0"/>
      </w:tblPr>
      <w:tblGrid>
        <w:gridCol w:w="625"/>
        <w:gridCol w:w="2100"/>
        <w:gridCol w:w="5670"/>
      </w:tblGrid>
      <w:tr>
        <w:trPr>
          <w:trHeight w:val="540" w:hRule="atLeast"/>
        </w:trPr>
        <w:tc>
          <w:tcPr>
            <w:tcW w:w="839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rPr>
            </w:pPr>
            <w:r>
              <w:rPr>
                <w:rFonts w:hint="eastAsia" w:ascii="ＭＳ Ｐゴシック" w:hAnsi="ＭＳ Ｐゴシック" w:eastAsia="ＭＳ Ｐゴシック"/>
                <w:sz w:val="24"/>
              </w:rPr>
              <w:t>補助対象経費の具体例について</w:t>
            </w:r>
          </w:p>
        </w:tc>
      </w:tr>
      <w:tr>
        <w:trPr>
          <w:trHeight w:val="530" w:hRule="atLeast"/>
        </w:trPr>
        <w:tc>
          <w:tcPr>
            <w:tcW w:w="625" w:type="dxa"/>
            <w:vAlign w:val="center"/>
          </w:tcPr>
          <w:p>
            <w:pPr>
              <w:pStyle w:val="0"/>
              <w:jc w:val="center"/>
              <w:rPr>
                <w:rFonts w:hint="eastAsia" w:ascii="ＭＳ Ｐゴシック" w:hAnsi="ＭＳ Ｐゴシック" w:eastAsia="ＭＳ Ｐゴシック"/>
                <w:sz w:val="21"/>
              </w:rPr>
            </w:pPr>
            <w:r>
              <w:rPr>
                <w:rFonts w:hint="eastAsia" w:ascii="ＭＳ Ｐゴシック" w:hAnsi="ＭＳ Ｐゴシック" w:eastAsia="ＭＳ Ｐゴシック"/>
                <w:sz w:val="21"/>
              </w:rPr>
              <w:t>１</w:t>
            </w:r>
          </w:p>
        </w:tc>
        <w:tc>
          <w:tcPr>
            <w:tcW w:w="2100" w:type="dxa"/>
            <w:vAlign w:val="center"/>
          </w:tcPr>
          <w:p>
            <w:pPr>
              <w:pStyle w:val="0"/>
              <w:jc w:val="center"/>
              <w:rPr>
                <w:rFonts w:hint="eastAsia" w:ascii="ＭＳ Ｐゴシック" w:hAnsi="ＭＳ Ｐゴシック" w:eastAsia="ＭＳ Ｐゴシック"/>
                <w:sz w:val="21"/>
              </w:rPr>
            </w:pPr>
            <w:r>
              <w:rPr>
                <w:rFonts w:hint="eastAsia" w:ascii="ＭＳ Ｐゴシック" w:hAnsi="ＭＳ Ｐゴシック" w:eastAsia="ＭＳ Ｐゴシック"/>
                <w:sz w:val="21"/>
              </w:rPr>
              <w:t>報償費</w:t>
            </w:r>
          </w:p>
        </w:tc>
        <w:tc>
          <w:tcPr>
            <w:tcW w:w="5670" w:type="dxa"/>
            <w:vAlign w:val="center"/>
          </w:tcPr>
          <w:p>
            <w:pPr>
              <w:pStyle w:val="0"/>
              <w:jc w:val="center"/>
              <w:rPr>
                <w:rFonts w:hint="eastAsia" w:ascii="ＭＳ Ｐゴシック" w:hAnsi="ＭＳ Ｐゴシック" w:eastAsia="ＭＳ Ｐゴシック"/>
                <w:sz w:val="21"/>
              </w:rPr>
            </w:pPr>
            <w:r>
              <w:rPr>
                <w:rFonts w:hint="eastAsia" w:ascii="ＭＳ Ｐゴシック" w:hAnsi="ＭＳ Ｐゴシック" w:eastAsia="ＭＳ Ｐゴシック"/>
                <w:sz w:val="21"/>
              </w:rPr>
              <w:t>外部講師への謝礼（※同講師に対しては１年度に３万円まで）</w:t>
            </w:r>
          </w:p>
        </w:tc>
      </w:tr>
      <w:tr>
        <w:trPr>
          <w:trHeight w:val="530" w:hRule="atLeast"/>
        </w:trPr>
        <w:tc>
          <w:tcPr>
            <w:tcW w:w="625" w:type="dxa"/>
            <w:vAlign w:val="center"/>
          </w:tcPr>
          <w:p>
            <w:pPr>
              <w:pStyle w:val="0"/>
              <w:jc w:val="center"/>
              <w:rPr>
                <w:rFonts w:hint="eastAsia" w:ascii="ＭＳ Ｐゴシック" w:hAnsi="ＭＳ Ｐゴシック" w:eastAsia="ＭＳ Ｐゴシック"/>
                <w:sz w:val="21"/>
              </w:rPr>
            </w:pPr>
            <w:r>
              <w:rPr>
                <w:rFonts w:hint="eastAsia" w:ascii="ＭＳ Ｐゴシック" w:hAnsi="ＭＳ Ｐゴシック" w:eastAsia="ＭＳ Ｐゴシック"/>
                <w:sz w:val="21"/>
              </w:rPr>
              <w:t>２</w:t>
            </w:r>
          </w:p>
        </w:tc>
        <w:tc>
          <w:tcPr>
            <w:tcW w:w="2100" w:type="dxa"/>
            <w:vAlign w:val="center"/>
          </w:tcPr>
          <w:p>
            <w:pPr>
              <w:pStyle w:val="0"/>
              <w:jc w:val="center"/>
              <w:rPr>
                <w:rFonts w:hint="eastAsia" w:ascii="ＭＳ Ｐゴシック" w:hAnsi="ＭＳ Ｐゴシック" w:eastAsia="ＭＳ Ｐゴシック"/>
                <w:sz w:val="21"/>
              </w:rPr>
            </w:pPr>
            <w:r>
              <w:rPr>
                <w:rFonts w:hint="eastAsia" w:ascii="ＭＳ Ｐゴシック" w:hAnsi="ＭＳ Ｐゴシック" w:eastAsia="ＭＳ Ｐゴシック"/>
                <w:sz w:val="21"/>
              </w:rPr>
              <w:t>旅費</w:t>
            </w:r>
          </w:p>
        </w:tc>
        <w:tc>
          <w:tcPr>
            <w:tcW w:w="5670" w:type="dxa"/>
            <w:vAlign w:val="center"/>
          </w:tcPr>
          <w:p>
            <w:pPr>
              <w:pStyle w:val="0"/>
              <w:jc w:val="both"/>
              <w:rPr>
                <w:rFonts w:hint="eastAsia" w:ascii="ＭＳ Ｐゴシック" w:hAnsi="ＭＳ Ｐゴシック" w:eastAsia="ＭＳ Ｐゴシック"/>
                <w:sz w:val="21"/>
              </w:rPr>
            </w:pPr>
            <w:r>
              <w:rPr>
                <w:rFonts w:hint="eastAsia" w:ascii="ＭＳ Ｐゴシック" w:hAnsi="ＭＳ Ｐゴシック" w:eastAsia="ＭＳ Ｐゴシック"/>
                <w:sz w:val="21"/>
              </w:rPr>
              <w:t>外部講師に支払う交通費</w:t>
            </w:r>
          </w:p>
        </w:tc>
      </w:tr>
      <w:tr>
        <w:trPr>
          <w:trHeight w:val="2330" w:hRule="atLeast"/>
        </w:trPr>
        <w:tc>
          <w:tcPr>
            <w:tcW w:w="625" w:type="dxa"/>
            <w:vAlign w:val="center"/>
          </w:tcPr>
          <w:p>
            <w:pPr>
              <w:pStyle w:val="0"/>
              <w:jc w:val="center"/>
              <w:rPr>
                <w:rFonts w:hint="eastAsia" w:ascii="ＭＳ Ｐゴシック" w:hAnsi="ＭＳ Ｐゴシック" w:eastAsia="ＭＳ Ｐゴシック"/>
                <w:sz w:val="21"/>
              </w:rPr>
            </w:pPr>
            <w:r>
              <w:rPr>
                <w:rFonts w:hint="eastAsia" w:ascii="ＭＳ Ｐゴシック" w:hAnsi="ＭＳ Ｐゴシック" w:eastAsia="ＭＳ Ｐゴシック"/>
                <w:sz w:val="21"/>
              </w:rPr>
              <w:t>３</w:t>
            </w:r>
          </w:p>
        </w:tc>
        <w:tc>
          <w:tcPr>
            <w:tcW w:w="2100" w:type="dxa"/>
            <w:vAlign w:val="center"/>
          </w:tcPr>
          <w:p>
            <w:pPr>
              <w:pStyle w:val="0"/>
              <w:jc w:val="center"/>
              <w:rPr>
                <w:rFonts w:hint="eastAsia" w:ascii="ＭＳ Ｐゴシック" w:hAnsi="ＭＳ Ｐゴシック" w:eastAsia="ＭＳ Ｐゴシック"/>
                <w:sz w:val="21"/>
              </w:rPr>
            </w:pPr>
            <w:r>
              <w:rPr>
                <w:rFonts w:hint="eastAsia" w:ascii="ＭＳ Ｐゴシック" w:hAnsi="ＭＳ Ｐゴシック" w:eastAsia="ＭＳ Ｐゴシック"/>
                <w:sz w:val="21"/>
              </w:rPr>
              <w:t>需用費</w:t>
            </w:r>
          </w:p>
        </w:tc>
        <w:tc>
          <w:tcPr>
            <w:tcW w:w="5670" w:type="dxa"/>
            <w:vAlign w:val="center"/>
          </w:tcPr>
          <w:p>
            <w:pPr>
              <w:pStyle w:val="0"/>
              <w:jc w:val="both"/>
              <w:rPr>
                <w:rFonts w:hint="eastAsia" w:ascii="ＭＳ Ｐゴシック" w:hAnsi="ＭＳ Ｐゴシック" w:eastAsia="ＭＳ Ｐゴシック"/>
                <w:sz w:val="21"/>
              </w:rPr>
            </w:pPr>
            <w:r>
              <w:rPr>
                <w:rFonts w:hint="eastAsia" w:ascii="ＭＳ Ｐゴシック" w:hAnsi="ＭＳ Ｐゴシック" w:eastAsia="ＭＳ Ｐゴシック"/>
                <w:sz w:val="21"/>
              </w:rPr>
              <w:t>対象の活動を実施するために必要な消耗品費、印刷製本費、図書購入費、工作教材購入費（工作用の材料費も含む。）、参加者への景品・記念品（参加者１人あたり</w:t>
            </w:r>
            <w:r>
              <w:rPr>
                <w:rFonts w:hint="eastAsia" w:ascii="ＭＳ Ｐゴシック" w:hAnsi="ＭＳ Ｐゴシック" w:eastAsia="ＭＳ Ｐゴシック"/>
                <w:sz w:val="21"/>
              </w:rPr>
              <w:t>1,000</w:t>
            </w:r>
            <w:r>
              <w:rPr>
                <w:rFonts w:hint="eastAsia" w:ascii="ＭＳ Ｐゴシック" w:hAnsi="ＭＳ Ｐゴシック" w:eastAsia="ＭＳ Ｐゴシック"/>
                <w:sz w:val="21"/>
              </w:rPr>
              <w:t>円まで）、</w:t>
            </w:r>
          </w:p>
          <w:p>
            <w:pPr>
              <w:pStyle w:val="0"/>
              <w:jc w:val="both"/>
              <w:rPr>
                <w:rFonts w:hint="eastAsia" w:ascii="ＭＳ Ｐゴシック" w:hAnsi="ＭＳ Ｐゴシック" w:eastAsia="ＭＳ Ｐゴシック"/>
                <w:sz w:val="21"/>
              </w:rPr>
            </w:pPr>
            <w:r>
              <w:rPr>
                <w:rFonts w:hint="eastAsia" w:ascii="ＭＳ Ｐゴシック" w:hAnsi="ＭＳ Ｐゴシック" w:eastAsia="ＭＳ Ｐゴシック"/>
                <w:sz w:val="21"/>
              </w:rPr>
              <w:t>食糧費</w:t>
            </w:r>
          </w:p>
          <w:p>
            <w:pPr>
              <w:pStyle w:val="0"/>
              <w:ind w:left="210" w:leftChars="100" w:firstLine="0" w:firstLineChars="0"/>
              <w:jc w:val="both"/>
              <w:rPr>
                <w:rFonts w:hint="eastAsia" w:ascii="ＭＳ Ｐゴシック" w:hAnsi="ＭＳ Ｐゴシック" w:eastAsia="ＭＳ Ｐゴシック"/>
                <w:sz w:val="21"/>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-26035</wp:posOffset>
                      </wp:positionH>
                      <wp:positionV relativeFrom="paragraph">
                        <wp:posOffset>17145</wp:posOffset>
                      </wp:positionV>
                      <wp:extent cx="114300" cy="10953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14300" cy="1095375"/>
                              </a:xfrm>
                              <a:prstGeom prst="leftBracket">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right:16pt;mso-wrap-distance-bottom:0pt;margin-top:1.35pt;mso-position-vertical-relative:text;mso-position-horizontal-relative:text;position:absolute;height:86.25pt;mso-wrap-distance-top:0pt;width:9pt;mso-wrap-distance-left:16pt;margin-left:-2.04pt;z-index:2;" o:spid="_x0000_s1026" o:allowincell="t" o:allowoverlap="t" filled="f" stroked="t" strokecolor="#000000 [3213]" strokeweight="0.75pt" o:spt="85" type="#_x0000_t85" adj="1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3348990</wp:posOffset>
                      </wp:positionH>
                      <wp:positionV relativeFrom="paragraph">
                        <wp:posOffset>635</wp:posOffset>
                      </wp:positionV>
                      <wp:extent cx="133350" cy="11144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33350" cy="1114425"/>
                              </a:xfrm>
                              <a:prstGeom prst="rightBracket">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wrap-distance-right:16pt;mso-wrap-distance-bottom:0pt;margin-top:5.e-002pt;mso-position-vertical-relative:text;mso-position-horizontal-relative:text;position:absolute;height:87.75pt;mso-wrap-distance-top:0pt;width:10.5pt;mso-wrap-distance-left:16pt;margin-left:263.7pt;z-index:3;" o:spid="_x0000_s1027" o:allowincell="t" o:allowoverlap="t" filled="f" stroked="t" strokecolor="#000000 [3213]" strokeweight="0.75pt" o:spt="86" type="#_x0000_t86" adj="1800">
                      <v:fill/>
                      <v:stroke linestyle="single" endcap="flat" dashstyle="solid" filltype="solid"/>
                      <v:textbox style="layout-flow:horizontal;"/>
                      <v:imagedata o:title=""/>
                      <w10:wrap type="none" anchorx="text" anchory="text"/>
                    </v:shape>
                  </w:pict>
                </mc:Fallback>
              </mc:AlternateContent>
            </w:r>
            <w:r>
              <w:rPr>
                <w:rFonts w:hint="eastAsia" w:ascii="ＭＳ Ｐゴシック" w:hAnsi="ＭＳ Ｐゴシック" w:eastAsia="ＭＳ Ｐゴシック"/>
                <w:sz w:val="21"/>
              </w:rPr>
              <w:t>・食材などの材料に限る。</w:t>
            </w:r>
          </w:p>
          <w:p>
            <w:pPr>
              <w:pStyle w:val="0"/>
              <w:ind w:left="210" w:leftChars="100" w:firstLine="0" w:firstLineChars="0"/>
              <w:jc w:val="both"/>
              <w:rPr>
                <w:rFonts w:hint="eastAsia" w:ascii="ＭＳ Ｐゴシック" w:hAnsi="ＭＳ Ｐゴシック" w:eastAsia="ＭＳ Ｐゴシック"/>
                <w:sz w:val="21"/>
              </w:rPr>
            </w:pPr>
            <w:r>
              <w:rPr>
                <w:rFonts w:hint="eastAsia" w:ascii="ＭＳ Ｐゴシック" w:hAnsi="ＭＳ Ｐゴシック" w:eastAsia="ＭＳ Ｐゴシック"/>
                <w:sz w:val="21"/>
              </w:rPr>
              <w:t>・有料にて提供するものについては含まれません（売上金</w:t>
            </w:r>
          </w:p>
          <w:p>
            <w:pPr>
              <w:pStyle w:val="0"/>
              <w:ind w:left="210" w:leftChars="100" w:firstLine="0" w:firstLineChars="0"/>
              <w:jc w:val="both"/>
              <w:rPr>
                <w:rFonts w:hint="eastAsia" w:ascii="ＭＳ Ｐゴシック" w:hAnsi="ＭＳ Ｐゴシック" w:eastAsia="ＭＳ Ｐゴシック"/>
                <w:sz w:val="21"/>
              </w:rPr>
            </w:pPr>
            <w:r>
              <w:rPr>
                <w:rFonts w:hint="eastAsia" w:ascii="ＭＳ Ｐゴシック" w:hAnsi="ＭＳ Ｐゴシック" w:eastAsia="ＭＳ Ｐゴシック"/>
                <w:sz w:val="21"/>
              </w:rPr>
              <w:t>を寄付する場合は、この限りではない）。</w:t>
            </w:r>
          </w:p>
          <w:p>
            <w:pPr>
              <w:pStyle w:val="0"/>
              <w:ind w:left="210" w:leftChars="100" w:firstLine="0" w:firstLineChars="0"/>
              <w:jc w:val="both"/>
              <w:rPr>
                <w:rFonts w:hint="eastAsia" w:ascii="ＭＳ Ｐゴシック" w:hAnsi="ＭＳ Ｐゴシック" w:eastAsia="ＭＳ Ｐゴシック"/>
                <w:sz w:val="21"/>
              </w:rPr>
            </w:pPr>
            <w:r>
              <w:rPr>
                <w:rFonts w:hint="eastAsia" w:ascii="ＭＳ Ｐゴシック" w:hAnsi="ＭＳ Ｐゴシック" w:eastAsia="ＭＳ Ｐゴシック"/>
                <w:sz w:val="21"/>
              </w:rPr>
              <w:t>・活動後、児童や保護者が持ち帰る分や、親睦・懇親を目</w:t>
            </w:r>
          </w:p>
          <w:p>
            <w:pPr>
              <w:pStyle w:val="0"/>
              <w:ind w:left="210" w:leftChars="100" w:firstLine="0" w:firstLineChars="0"/>
              <w:jc w:val="both"/>
              <w:rPr>
                <w:rFonts w:hint="eastAsia" w:ascii="ＭＳ Ｐゴシック" w:hAnsi="ＭＳ Ｐゴシック" w:eastAsia="ＭＳ Ｐゴシック"/>
                <w:sz w:val="21"/>
              </w:rPr>
            </w:pPr>
            <w:r>
              <w:rPr>
                <w:rFonts w:hint="eastAsia" w:ascii="ＭＳ Ｐゴシック" w:hAnsi="ＭＳ Ｐゴシック" w:eastAsia="ＭＳ Ｐゴシック"/>
                <w:sz w:val="21"/>
              </w:rPr>
              <w:t>的とした飲食費についても含まれません。</w:t>
            </w:r>
          </w:p>
        </w:tc>
      </w:tr>
      <w:tr>
        <w:trPr>
          <w:trHeight w:val="880" w:hRule="atLeast"/>
        </w:trPr>
        <w:tc>
          <w:tcPr>
            <w:tcW w:w="625" w:type="dxa"/>
            <w:vAlign w:val="center"/>
          </w:tcPr>
          <w:p>
            <w:pPr>
              <w:pStyle w:val="0"/>
              <w:jc w:val="center"/>
              <w:rPr>
                <w:rFonts w:hint="eastAsia" w:ascii="ＭＳ Ｐゴシック" w:hAnsi="ＭＳ Ｐゴシック" w:eastAsia="ＭＳ Ｐゴシック"/>
                <w:sz w:val="21"/>
              </w:rPr>
            </w:pPr>
            <w:r>
              <w:rPr>
                <w:rFonts w:hint="eastAsia" w:ascii="ＭＳ Ｐゴシック" w:hAnsi="ＭＳ Ｐゴシック" w:eastAsia="ＭＳ Ｐゴシック"/>
                <w:sz w:val="21"/>
              </w:rPr>
              <w:t>４</w:t>
            </w:r>
          </w:p>
        </w:tc>
        <w:tc>
          <w:tcPr>
            <w:tcW w:w="2100" w:type="dxa"/>
            <w:vAlign w:val="center"/>
          </w:tcPr>
          <w:p>
            <w:pPr>
              <w:pStyle w:val="0"/>
              <w:jc w:val="center"/>
              <w:rPr>
                <w:rFonts w:hint="eastAsia" w:ascii="ＭＳ Ｐゴシック" w:hAnsi="ＭＳ Ｐゴシック" w:eastAsia="ＭＳ Ｐゴシック"/>
                <w:sz w:val="21"/>
              </w:rPr>
            </w:pPr>
            <w:r>
              <w:rPr>
                <w:rFonts w:hint="eastAsia" w:ascii="ＭＳ Ｐゴシック" w:hAnsi="ＭＳ Ｐゴシック" w:eastAsia="ＭＳ Ｐゴシック"/>
                <w:sz w:val="21"/>
              </w:rPr>
              <w:t>役務費</w:t>
            </w:r>
          </w:p>
        </w:tc>
        <w:tc>
          <w:tcPr>
            <w:tcW w:w="5670" w:type="dxa"/>
            <w:vAlign w:val="center"/>
          </w:tcPr>
          <w:p>
            <w:pPr>
              <w:pStyle w:val="0"/>
              <w:jc w:val="both"/>
              <w:rPr>
                <w:rFonts w:hint="eastAsia" w:ascii="ＭＳ Ｐゴシック" w:hAnsi="ＭＳ Ｐゴシック" w:eastAsia="ＭＳ Ｐゴシック"/>
                <w:sz w:val="21"/>
              </w:rPr>
            </w:pPr>
            <w:r>
              <w:rPr>
                <w:rFonts w:hint="eastAsia" w:ascii="ＭＳ Ｐゴシック" w:hAnsi="ＭＳ Ｐゴシック" w:eastAsia="ＭＳ Ｐゴシック"/>
                <w:sz w:val="21"/>
              </w:rPr>
              <w:t>対象の活動を実施するために必要な郵送費、広告料、資材運搬費、銀行振込手数料、ボランティア保険料　など</w:t>
            </w:r>
          </w:p>
        </w:tc>
      </w:tr>
      <w:tr>
        <w:trPr>
          <w:trHeight w:val="1250" w:hRule="atLeast"/>
        </w:trPr>
        <w:tc>
          <w:tcPr>
            <w:tcW w:w="625" w:type="dxa"/>
            <w:vAlign w:val="center"/>
          </w:tcPr>
          <w:p>
            <w:pPr>
              <w:pStyle w:val="0"/>
              <w:jc w:val="center"/>
              <w:rPr>
                <w:rFonts w:hint="eastAsia" w:ascii="ＭＳ Ｐゴシック" w:hAnsi="ＭＳ Ｐゴシック" w:eastAsia="ＭＳ Ｐゴシック"/>
                <w:sz w:val="21"/>
              </w:rPr>
            </w:pPr>
            <w:r>
              <w:rPr>
                <w:rFonts w:hint="eastAsia" w:ascii="ＭＳ Ｐゴシック" w:hAnsi="ＭＳ Ｐゴシック" w:eastAsia="ＭＳ Ｐゴシック"/>
                <w:sz w:val="21"/>
              </w:rPr>
              <w:t>５</w:t>
            </w:r>
          </w:p>
        </w:tc>
        <w:tc>
          <w:tcPr>
            <w:tcW w:w="2100" w:type="dxa"/>
            <w:vAlign w:val="center"/>
          </w:tcPr>
          <w:p>
            <w:pPr>
              <w:pStyle w:val="0"/>
              <w:jc w:val="center"/>
              <w:rPr>
                <w:rFonts w:hint="eastAsia" w:ascii="ＭＳ Ｐゴシック" w:hAnsi="ＭＳ Ｐゴシック" w:eastAsia="ＭＳ Ｐゴシック"/>
                <w:sz w:val="21"/>
              </w:rPr>
            </w:pPr>
            <w:r>
              <w:rPr>
                <w:rFonts w:hint="eastAsia" w:ascii="ＭＳ Ｐゴシック" w:hAnsi="ＭＳ Ｐゴシック" w:eastAsia="ＭＳ Ｐゴシック"/>
                <w:sz w:val="21"/>
              </w:rPr>
              <w:t>使用料及び賃借料</w:t>
            </w:r>
          </w:p>
        </w:tc>
        <w:tc>
          <w:tcPr>
            <w:tcW w:w="5670" w:type="dxa"/>
            <w:vAlign w:val="center"/>
          </w:tcPr>
          <w:p>
            <w:pPr>
              <w:pStyle w:val="0"/>
              <w:jc w:val="both"/>
              <w:rPr>
                <w:rFonts w:hint="eastAsia" w:ascii="ＭＳ Ｐゴシック" w:hAnsi="ＭＳ Ｐゴシック" w:eastAsia="ＭＳ Ｐゴシック"/>
                <w:sz w:val="21"/>
              </w:rPr>
            </w:pPr>
            <w:r>
              <w:rPr>
                <w:rFonts w:hint="eastAsia" w:ascii="ＭＳ Ｐゴシック" w:hAnsi="ＭＳ Ｐゴシック" w:eastAsia="ＭＳ Ｐゴシック"/>
                <w:sz w:val="21"/>
              </w:rPr>
              <w:t>対象の活動を実施するために必要なバス借り上げ料及びバスの駐車料金、会議室利用料、施設入場料（参加者１人あたり</w:t>
            </w:r>
            <w:r>
              <w:rPr>
                <w:rFonts w:hint="eastAsia" w:ascii="ＭＳ Ｐゴシック" w:hAnsi="ＭＳ Ｐゴシック" w:eastAsia="ＭＳ Ｐゴシック"/>
                <w:sz w:val="21"/>
              </w:rPr>
              <w:t>1,500</w:t>
            </w:r>
            <w:r>
              <w:rPr>
                <w:rFonts w:hint="eastAsia" w:ascii="ＭＳ Ｐゴシック" w:hAnsi="ＭＳ Ｐゴシック" w:eastAsia="ＭＳ Ｐゴシック"/>
                <w:sz w:val="21"/>
              </w:rPr>
              <w:t>円まで）</w:t>
            </w:r>
          </w:p>
        </w:tc>
      </w:tr>
      <w:tr>
        <w:trPr>
          <w:trHeight w:val="890" w:hRule="atLeast"/>
        </w:trPr>
        <w:tc>
          <w:tcPr>
            <w:tcW w:w="625" w:type="dxa"/>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６</w:t>
            </w:r>
          </w:p>
        </w:tc>
        <w:tc>
          <w:tcPr>
            <w:tcW w:w="2100" w:type="dxa"/>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備品購入費</w:t>
            </w:r>
          </w:p>
        </w:tc>
        <w:tc>
          <w:tcPr>
            <w:tcW w:w="5670" w:type="dxa"/>
            <w:vAlign w:val="center"/>
          </w:tcPr>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sz w:val="21"/>
              </w:rPr>
              <w:t>対象の活動を実施するために必要な遊具</w:t>
            </w:r>
            <w:r>
              <w:rPr>
                <w:rFonts w:hint="eastAsia" w:ascii="ＭＳ Ｐゴシック" w:hAnsi="ＭＳ Ｐゴシック" w:eastAsia="ＭＳ Ｐゴシック"/>
              </w:rPr>
              <w:t>、机、椅子、テント、たこ焼き器　など</w:t>
            </w:r>
          </w:p>
        </w:tc>
      </w:tr>
      <w:tr>
        <w:trPr>
          <w:trHeight w:val="1220" w:hRule="atLeast"/>
        </w:trPr>
        <w:tc>
          <w:tcPr>
            <w:tcW w:w="625" w:type="dxa"/>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７</w:t>
            </w:r>
          </w:p>
        </w:tc>
        <w:tc>
          <w:tcPr>
            <w:tcW w:w="2100" w:type="dxa"/>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rPr>
              <w:t>対象とならない経費</w:t>
            </w:r>
          </w:p>
        </w:tc>
        <w:tc>
          <w:tcPr>
            <w:tcW w:w="5670" w:type="dxa"/>
            <w:vAlign w:val="center"/>
          </w:tcPr>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rPr>
              <w:t>参加者の交通費、ガソリン代、お土産代、自動車やバイクなどの車両購入費、光熱水費、通信費、団体の構成員に対する人件費　など</w:t>
            </w:r>
          </w:p>
        </w:tc>
      </w:tr>
    </w:tbl>
    <w:p>
      <w:pPr>
        <w:pStyle w:val="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　単価が１万円以上のものについては、原則として見積書の提出を求めますが、商</w:t>
      </w:r>
    </w:p>
    <w:p>
      <w:pPr>
        <w:pStyle w:val="0"/>
        <w:ind w:firstLine="240" w:firstLineChars="10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品概要やパンフレット等でも代用可能とします。</w:t>
      </w:r>
    </w:p>
    <w:p>
      <w:pPr>
        <w:pStyle w:val="0"/>
        <w:rPr>
          <w:rFonts w:hint="eastAsia" w:ascii="ＭＳ Ｐゴシック" w:hAnsi="ＭＳ Ｐゴシック" w:eastAsia="ＭＳ Ｐゴシック"/>
          <w:b w:val="0"/>
          <w:sz w:val="24"/>
        </w:rPr>
      </w:pPr>
    </w:p>
    <w:p>
      <w:pPr>
        <w:pStyle w:val="0"/>
        <w:rPr>
          <w:rFonts w:hint="eastAsia" w:ascii="ＭＳ Ｐゴシック" w:hAnsi="ＭＳ Ｐゴシック" w:eastAsia="ＭＳ Ｐゴシック"/>
          <w:b w:val="0"/>
          <w:sz w:val="24"/>
        </w:rPr>
      </w:pPr>
    </w:p>
    <w:p>
      <w:pPr>
        <w:pStyle w:val="0"/>
        <w:rPr>
          <w:rFonts w:hint="eastAsia" w:ascii="ＭＳ Ｐゴシック" w:hAnsi="ＭＳ Ｐゴシック" w:eastAsia="ＭＳ Ｐゴシック"/>
          <w:b w:val="0"/>
          <w:sz w:val="24"/>
        </w:rPr>
      </w:pPr>
    </w:p>
    <w:p>
      <w:pPr>
        <w:pStyle w:val="0"/>
        <w:rPr>
          <w:rFonts w:hint="eastAsia" w:ascii="ＭＳ Ｐゴシック" w:hAnsi="ＭＳ Ｐゴシック" w:eastAsia="ＭＳ Ｐゴシック"/>
          <w:b w:val="0"/>
          <w:sz w:val="24"/>
        </w:rPr>
      </w:pPr>
    </w:p>
    <w:p>
      <w:pPr>
        <w:pStyle w:val="0"/>
        <w:rPr>
          <w:rFonts w:hint="eastAsia" w:ascii="ＭＳ Ｐゴシック" w:hAnsi="ＭＳ Ｐゴシック" w:eastAsia="ＭＳ Ｐゴシック"/>
          <w:b w:val="0"/>
          <w:sz w:val="24"/>
        </w:rPr>
      </w:pPr>
    </w:p>
    <w:p>
      <w:pPr>
        <w:pStyle w:val="0"/>
        <w:rPr>
          <w:rFonts w:hint="eastAsia" w:ascii="ＭＳ Ｐゴシック" w:hAnsi="ＭＳ Ｐゴシック" w:eastAsia="ＭＳ Ｐゴシック"/>
          <w:b w:val="0"/>
          <w:sz w:val="24"/>
        </w:rPr>
      </w:pPr>
      <w:r>
        <w:rPr>
          <w:rFonts w:hint="eastAsia" w:ascii="ＭＳ Ｐゴシック" w:hAnsi="ＭＳ Ｐゴシック" w:eastAsia="ＭＳ Ｐゴシック"/>
          <w:b w:val="1"/>
          <w:sz w:val="24"/>
        </w:rPr>
        <w:t>７　申請について</w:t>
      </w:r>
    </w:p>
    <w:p>
      <w:pPr>
        <w:pStyle w:val="0"/>
        <w:ind w:left="240" w:hanging="240" w:hangingChars="10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　　　交付申請書に関係書類を添えて、久御山町子育て支援課の窓口まで提出してください。また、交付決定後、金額を変更する場合は、変更交付申請書に関係書類を添えて、同窓口まで提出してください。</w:t>
      </w:r>
    </w:p>
    <w:p>
      <w:pPr>
        <w:pStyle w:val="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　　　＜申請開始日＞</w:t>
      </w:r>
    </w:p>
    <w:p>
      <w:pPr>
        <w:pStyle w:val="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　　　　　令和７年４月１日（火）</w:t>
      </w:r>
    </w:p>
    <w:p>
      <w:pPr>
        <w:pStyle w:val="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　</w:t>
      </w:r>
      <w:r>
        <w:rPr>
          <w:rFonts w:hint="eastAsia" w:ascii="ＭＳ Ｐゴシック" w:hAnsi="ＭＳ Ｐゴシック" w:eastAsia="ＭＳ Ｐゴシック"/>
          <w:b w:val="0"/>
          <w:sz w:val="24"/>
        </w:rPr>
        <w:t xml:space="preserve"> </w:t>
      </w:r>
      <w:r>
        <w:rPr>
          <w:rFonts w:hint="eastAsia" w:ascii="ＭＳ Ｐゴシック" w:hAnsi="ＭＳ Ｐゴシック" w:eastAsia="ＭＳ Ｐゴシック"/>
          <w:b w:val="0"/>
          <w:sz w:val="24"/>
        </w:rPr>
        <w:t>　＜提出方法＞</w:t>
      </w:r>
    </w:p>
    <w:p>
      <w:pPr>
        <w:pStyle w:val="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　　　　　窓口に直接持参（役場１階</w:t>
      </w:r>
      <w:r>
        <w:rPr>
          <w:rFonts w:hint="eastAsia" w:ascii="ＭＳ Ｐゴシック" w:hAnsi="ＭＳ Ｐゴシック" w:eastAsia="ＭＳ Ｐゴシック"/>
          <w:b w:val="0"/>
          <w:sz w:val="24"/>
        </w:rPr>
        <w:t xml:space="preserve"> </w:t>
      </w:r>
      <w:r>
        <w:rPr>
          <w:rFonts w:hint="eastAsia" w:ascii="ＭＳ Ｐゴシック" w:hAnsi="ＭＳ Ｐゴシック" w:eastAsia="ＭＳ Ｐゴシック"/>
          <w:b w:val="0"/>
          <w:sz w:val="24"/>
        </w:rPr>
        <w:t>子育て支援課）</w:t>
      </w:r>
    </w:p>
    <w:p>
      <w:pPr>
        <w:pStyle w:val="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　　　　　※　平日午前８時</w:t>
      </w:r>
      <w:r>
        <w:rPr>
          <w:rFonts w:hint="eastAsia" w:ascii="ＭＳ Ｐゴシック" w:hAnsi="ＭＳ Ｐゴシック" w:eastAsia="ＭＳ Ｐゴシック"/>
          <w:b w:val="0"/>
          <w:sz w:val="24"/>
        </w:rPr>
        <w:t>30</w:t>
      </w:r>
      <w:r>
        <w:rPr>
          <w:rFonts w:hint="eastAsia" w:ascii="ＭＳ Ｐゴシック" w:hAnsi="ＭＳ Ｐゴシック" w:eastAsia="ＭＳ Ｐゴシック"/>
          <w:b w:val="0"/>
          <w:sz w:val="24"/>
        </w:rPr>
        <w:t>分から午後５時</w:t>
      </w:r>
      <w:r>
        <w:rPr>
          <w:rFonts w:hint="eastAsia" w:ascii="ＭＳ Ｐゴシック" w:hAnsi="ＭＳ Ｐゴシック" w:eastAsia="ＭＳ Ｐゴシック"/>
          <w:b w:val="0"/>
          <w:sz w:val="24"/>
        </w:rPr>
        <w:t>15</w:t>
      </w:r>
      <w:r>
        <w:rPr>
          <w:rFonts w:hint="eastAsia" w:ascii="ＭＳ Ｐゴシック" w:hAnsi="ＭＳ Ｐゴシック" w:eastAsia="ＭＳ Ｐゴシック"/>
          <w:b w:val="0"/>
          <w:sz w:val="24"/>
        </w:rPr>
        <w:t>分まで</w:t>
      </w:r>
    </w:p>
    <w:p>
      <w:pPr>
        <w:pStyle w:val="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　　　　　※　申請受付から交付決定まで２週間～４週間程度かかりますので、ご了承</w:t>
      </w:r>
    </w:p>
    <w:p>
      <w:pPr>
        <w:pStyle w:val="0"/>
        <w:ind w:firstLine="1080" w:firstLineChars="45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ください。</w:t>
      </w:r>
    </w:p>
    <w:p>
      <w:pPr>
        <w:pStyle w:val="0"/>
        <w:rPr>
          <w:rFonts w:hint="eastAsia" w:ascii="ＭＳ Ｐゴシック" w:hAnsi="ＭＳ Ｐゴシック" w:eastAsia="ＭＳ Ｐゴシック"/>
          <w:b w:val="0"/>
          <w:sz w:val="24"/>
        </w:rPr>
      </w:pPr>
    </w:p>
    <w:p>
      <w:pPr>
        <w:pStyle w:val="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【問い合わせ】　久御山町民生部子育て支援課子育て支援係</w:t>
      </w:r>
    </w:p>
    <w:p>
      <w:pPr>
        <w:pStyle w:val="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　　　　　　　　　　電　話</w:t>
      </w:r>
      <w:r>
        <w:rPr>
          <w:rFonts w:hint="eastAsia" w:ascii="ＭＳ Ｐゴシック" w:hAnsi="ＭＳ Ｐゴシック" w:eastAsia="ＭＳ Ｐゴシック"/>
          <w:b w:val="0"/>
          <w:sz w:val="24"/>
        </w:rPr>
        <w:t xml:space="preserve"> </w:t>
      </w:r>
      <w:r>
        <w:rPr>
          <w:rFonts w:hint="eastAsia" w:ascii="ＭＳ Ｐゴシック" w:hAnsi="ＭＳ Ｐゴシック" w:eastAsia="ＭＳ Ｐゴシック"/>
          <w:b w:val="0"/>
          <w:sz w:val="24"/>
        </w:rPr>
        <w:t>：</w:t>
      </w:r>
      <w:r>
        <w:rPr>
          <w:rFonts w:hint="eastAsia" w:ascii="ＭＳ Ｐゴシック" w:hAnsi="ＭＳ Ｐゴシック" w:eastAsia="ＭＳ Ｐゴシック"/>
          <w:b w:val="0"/>
          <w:sz w:val="24"/>
        </w:rPr>
        <w:t xml:space="preserve"> 075-631-9904</w:t>
      </w:r>
      <w:r>
        <w:rPr>
          <w:rFonts w:hint="eastAsia" w:ascii="ＭＳ Ｐゴシック" w:hAnsi="ＭＳ Ｐゴシック" w:eastAsia="ＭＳ Ｐゴシック"/>
          <w:b w:val="0"/>
          <w:sz w:val="24"/>
        </w:rPr>
        <w:t>／</w:t>
      </w:r>
      <w:r>
        <w:rPr>
          <w:rFonts w:hint="eastAsia" w:ascii="ＭＳ Ｐゴシック" w:hAnsi="ＭＳ Ｐゴシック" w:eastAsia="ＭＳ Ｐゴシック"/>
          <w:b w:val="0"/>
          <w:sz w:val="24"/>
        </w:rPr>
        <w:t>0774-45-3905</w:t>
      </w:r>
    </w:p>
    <w:p>
      <w:pPr>
        <w:pStyle w:val="0"/>
        <w:rPr>
          <w:rFonts w:hint="eastAsia" w:ascii="ＭＳ Ｐゴシック" w:hAnsi="ＭＳ Ｐゴシック" w:eastAsia="ＭＳ Ｐゴシック"/>
          <w:b w:val="0"/>
          <w:sz w:val="24"/>
        </w:rPr>
      </w:pPr>
      <w:r>
        <w:rPr>
          <w:rFonts w:hint="eastAsia" w:ascii="ＭＳ Ｐゴシック" w:hAnsi="ＭＳ Ｐゴシック" w:eastAsia="ＭＳ Ｐゴシック"/>
          <w:b w:val="0"/>
          <w:sz w:val="24"/>
        </w:rPr>
        <w:t>　　　　　　　　　　メール</w:t>
      </w:r>
      <w:r>
        <w:rPr>
          <w:rFonts w:hint="eastAsia" w:ascii="ＭＳ Ｐゴシック" w:hAnsi="ＭＳ Ｐゴシック" w:eastAsia="ＭＳ Ｐゴシック"/>
          <w:b w:val="0"/>
          <w:sz w:val="24"/>
        </w:rPr>
        <w:t xml:space="preserve"> </w:t>
      </w:r>
      <w:r>
        <w:rPr>
          <w:rFonts w:hint="eastAsia" w:ascii="ＭＳ Ｐゴシック" w:hAnsi="ＭＳ Ｐゴシック" w:eastAsia="ＭＳ Ｐゴシック"/>
          <w:b w:val="0"/>
          <w:sz w:val="24"/>
        </w:rPr>
        <w:t>：</w:t>
      </w:r>
      <w:r>
        <w:rPr>
          <w:rFonts w:hint="eastAsia" w:ascii="ＭＳ Ｐゴシック" w:hAnsi="ＭＳ Ｐゴシック" w:eastAsia="ＭＳ Ｐゴシック"/>
          <w:b w:val="0"/>
          <w:sz w:val="24"/>
        </w:rPr>
        <w:t xml:space="preserve"> kosodate@town.kumiyama.lg.jp</w:t>
      </w:r>
    </w:p>
    <w:sectPr>
      <w:headerReference r:id="rId6" w:type="default"/>
      <w:footerReference r:id="rId7" w:type="default"/>
      <w:headerReference r:id="rId5" w:type="first"/>
      <w:pgSz w:w="11906" w:h="16838"/>
      <w:pgMar w:top="1985" w:right="1701" w:bottom="1701" w:left="1701" w:header="851" w:footer="992" w:gutter="0"/>
      <w:pgBorders w:zOrder="front" w:display="allPages" w:offsetFrom="page"/>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897</TotalTime>
  <Pages>3</Pages>
  <Words>20</Words>
  <Characters>1601</Characters>
  <Application>JUST Note</Application>
  <Lines>97</Lines>
  <Paragraphs>73</Paragraphs>
  <Company>久御山町役場</Company>
  <CharactersWithSpaces>1694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久御山町役場</cp:lastModifiedBy>
  <cp:lastPrinted>2025-03-31T01:20:38Z</cp:lastPrinted>
  <dcterms:created xsi:type="dcterms:W3CDTF">2023-05-30T23:03:00Z</dcterms:created>
  <dcterms:modified xsi:type="dcterms:W3CDTF">2025-03-31T01:24:28Z</dcterms:modified>
  <cp:revision>81</cp:revision>
</cp:coreProperties>
</file>